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45" w:rsidRDefault="004F2245" w:rsidP="004F2245">
      <w:pPr>
        <w:spacing w:after="0" w:line="240" w:lineRule="auto"/>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Khoa học – Tuần 13 Tiết 25</w:t>
      </w:r>
    </w:p>
    <w:p w:rsidR="004F2245" w:rsidRPr="00306349" w:rsidRDefault="004F2245" w:rsidP="004F2245">
      <w:pPr>
        <w:spacing w:after="0" w:line="240" w:lineRule="auto"/>
        <w:jc w:val="center"/>
        <w:rPr>
          <w:rFonts w:eastAsia="Times New Roman" w:cs="Times New Roman"/>
          <w:b/>
          <w:bCs/>
          <w:color w:val="000000" w:themeColor="text1"/>
          <w:sz w:val="28"/>
          <w:szCs w:val="28"/>
        </w:rPr>
      </w:pPr>
      <w:r w:rsidRPr="00306349">
        <w:rPr>
          <w:rFonts w:eastAsia="Times New Roman" w:cs="Times New Roman"/>
          <w:b/>
          <w:bCs/>
          <w:color w:val="000000" w:themeColor="text1"/>
          <w:sz w:val="28"/>
          <w:szCs w:val="28"/>
        </w:rPr>
        <w:t>Bài 12: ÔN TẬP CHỦ ĐỀ NĂNG LƯỢNG</w:t>
      </w:r>
      <w:r w:rsidRPr="00306349">
        <w:rPr>
          <w:rFonts w:cs="Times New Roman"/>
          <w:b/>
          <w:bCs/>
          <w:sz w:val="28"/>
          <w:szCs w:val="28"/>
        </w:rPr>
        <w:t xml:space="preserve"> (1 tiết)</w:t>
      </w:r>
      <w:r w:rsidRPr="00306349">
        <w:rPr>
          <w:rFonts w:cs="Times New Roman"/>
          <w:b/>
          <w:bCs/>
          <w:sz w:val="28"/>
          <w:szCs w:val="28"/>
          <w:lang w:val="vi-VN"/>
        </w:rPr>
        <w:t xml:space="preserve"> </w:t>
      </w:r>
    </w:p>
    <w:p w:rsidR="004F2245" w:rsidRPr="00306349" w:rsidRDefault="004F2245" w:rsidP="004F2245">
      <w:pPr>
        <w:spacing w:after="0" w:line="240" w:lineRule="auto"/>
        <w:rPr>
          <w:rFonts w:eastAsia="Times New Roman" w:cs="Times New Roman"/>
          <w:color w:val="000000" w:themeColor="text1"/>
          <w:sz w:val="28"/>
          <w:szCs w:val="28"/>
        </w:rPr>
      </w:pPr>
      <w:r w:rsidRPr="00306349">
        <w:rPr>
          <w:rFonts w:eastAsia="Times New Roman" w:cs="Times New Roman"/>
          <w:b/>
          <w:bCs/>
          <w:color w:val="000000" w:themeColor="text1"/>
          <w:sz w:val="28"/>
          <w:szCs w:val="28"/>
        </w:rPr>
        <w:t>I. Yêu cầu cần đạt:</w:t>
      </w:r>
    </w:p>
    <w:p w:rsidR="004F2245" w:rsidRPr="00306349" w:rsidRDefault="004F2245" w:rsidP="004F2245">
      <w:pPr>
        <w:spacing w:after="0" w:line="240" w:lineRule="auto"/>
        <w:rPr>
          <w:rFonts w:eastAsia="Times New Roman" w:cs="Times New Roman"/>
          <w:color w:val="000000" w:themeColor="text1"/>
          <w:sz w:val="28"/>
          <w:szCs w:val="28"/>
        </w:rPr>
      </w:pPr>
      <w:r w:rsidRPr="00306349">
        <w:rPr>
          <w:rFonts w:eastAsia="Times New Roman" w:cs="Times New Roman"/>
          <w:b/>
          <w:bCs/>
          <w:color w:val="000000" w:themeColor="text1"/>
          <w:sz w:val="28"/>
          <w:szCs w:val="28"/>
        </w:rPr>
        <w:t>1. Kiến thức- kĩ năng:</w:t>
      </w:r>
    </w:p>
    <w:p w:rsidR="004F2245" w:rsidRPr="00306349" w:rsidRDefault="004F2245" w:rsidP="004F2245">
      <w:pPr>
        <w:spacing w:after="0" w:line="240" w:lineRule="auto"/>
        <w:rPr>
          <w:rFonts w:eastAsia="Times New Roman" w:cs="Times New Roman"/>
          <w:color w:val="000000" w:themeColor="text1"/>
          <w:sz w:val="28"/>
          <w:szCs w:val="28"/>
        </w:rPr>
      </w:pPr>
      <w:r w:rsidRPr="00306349">
        <w:rPr>
          <w:rFonts w:eastAsia="Times New Roman" w:cs="Times New Roman"/>
          <w:color w:val="000000" w:themeColor="text1"/>
          <w:sz w:val="28"/>
          <w:szCs w:val="28"/>
        </w:rPr>
        <w:t>- Tóm tắt được những nội dung chính đã học dưới dạng sơ đồ.</w:t>
      </w:r>
    </w:p>
    <w:p w:rsidR="004F2245" w:rsidRPr="00306349" w:rsidRDefault="004F2245" w:rsidP="004F2245">
      <w:pPr>
        <w:spacing w:after="0" w:line="240" w:lineRule="auto"/>
        <w:jc w:val="both"/>
        <w:rPr>
          <w:rFonts w:eastAsia="Times New Roman" w:cs="Times New Roman"/>
          <w:color w:val="000000" w:themeColor="text1"/>
          <w:sz w:val="28"/>
          <w:szCs w:val="28"/>
        </w:rPr>
      </w:pPr>
      <w:r w:rsidRPr="00306349">
        <w:rPr>
          <w:rFonts w:eastAsia="Times New Roman" w:cs="Times New Roman"/>
          <w:color w:val="000000" w:themeColor="text1"/>
          <w:sz w:val="28"/>
          <w:szCs w:val="28"/>
        </w:rPr>
        <w:t>- Vận dụng được kiến thức và kĩ năng của chủ đề vào một số tình huống đơn giản trong cuộc sống.</w:t>
      </w:r>
    </w:p>
    <w:p w:rsidR="004F2245" w:rsidRPr="00306349" w:rsidRDefault="004F2245" w:rsidP="004F2245">
      <w:pPr>
        <w:spacing w:after="0" w:line="240" w:lineRule="auto"/>
        <w:rPr>
          <w:rFonts w:eastAsia="Times New Roman" w:cs="Times New Roman"/>
          <w:color w:val="000000" w:themeColor="text1"/>
          <w:sz w:val="28"/>
          <w:szCs w:val="28"/>
        </w:rPr>
      </w:pPr>
      <w:r w:rsidRPr="00306349">
        <w:rPr>
          <w:rFonts w:eastAsia="Times New Roman" w:cs="Times New Roman"/>
          <w:b/>
          <w:bCs/>
          <w:color w:val="000000" w:themeColor="text1"/>
          <w:sz w:val="28"/>
          <w:szCs w:val="28"/>
        </w:rPr>
        <w:t xml:space="preserve"> 2. Năng lực.</w:t>
      </w:r>
    </w:p>
    <w:p w:rsidR="004F2245" w:rsidRPr="00306349" w:rsidRDefault="004F2245" w:rsidP="004F2245">
      <w:pPr>
        <w:spacing w:after="0" w:line="240" w:lineRule="auto"/>
        <w:jc w:val="both"/>
        <w:rPr>
          <w:rFonts w:eastAsia="Times New Roman" w:cs="Times New Roman"/>
          <w:color w:val="000000" w:themeColor="text1"/>
          <w:sz w:val="28"/>
          <w:szCs w:val="28"/>
        </w:rPr>
      </w:pPr>
      <w:r w:rsidRPr="00306349">
        <w:rPr>
          <w:rFonts w:eastAsia="Times New Roman" w:cs="Times New Roman"/>
          <w:color w:val="000000" w:themeColor="text1"/>
          <w:sz w:val="28"/>
          <w:szCs w:val="28"/>
        </w:rPr>
        <w:t>- Năng lực giải quyết vấn đề và sáng tạo: Thực hiện tốt và có sáng tạo các hoạt động của bài học để nắm chắc kiến thức.</w:t>
      </w:r>
    </w:p>
    <w:p w:rsidR="004F2245" w:rsidRPr="00306349" w:rsidRDefault="004F2245" w:rsidP="004F2245">
      <w:pPr>
        <w:spacing w:after="0" w:line="240" w:lineRule="auto"/>
        <w:jc w:val="both"/>
        <w:rPr>
          <w:rFonts w:eastAsia="Times New Roman" w:cs="Times New Roman"/>
          <w:color w:val="000000" w:themeColor="text1"/>
          <w:sz w:val="28"/>
          <w:szCs w:val="28"/>
        </w:rPr>
      </w:pPr>
      <w:r w:rsidRPr="00306349">
        <w:rPr>
          <w:rFonts w:eastAsia="Times New Roman" w:cs="Times New Roman"/>
          <w:color w:val="000000" w:themeColor="text1"/>
          <w:sz w:val="28"/>
          <w:szCs w:val="28"/>
        </w:rPr>
        <w:t>- Năng lực tự chủ, tự học: Biết tự thực hiện thí nghiệm, trải nghiệm để kiểm chứng tính thực tiễn của nội dung bài học.</w:t>
      </w:r>
    </w:p>
    <w:p w:rsidR="004F2245" w:rsidRPr="00306349" w:rsidRDefault="004F2245" w:rsidP="004F2245">
      <w:pPr>
        <w:spacing w:after="0" w:line="240" w:lineRule="auto"/>
        <w:jc w:val="both"/>
        <w:rPr>
          <w:rFonts w:eastAsia="Times New Roman" w:cs="Times New Roman"/>
          <w:color w:val="000000" w:themeColor="text1"/>
          <w:sz w:val="28"/>
          <w:szCs w:val="28"/>
        </w:rPr>
      </w:pPr>
      <w:r w:rsidRPr="00306349">
        <w:rPr>
          <w:rFonts w:eastAsia="Times New Roman" w:cs="Times New Roman"/>
          <w:color w:val="000000" w:themeColor="text1"/>
          <w:sz w:val="28"/>
          <w:szCs w:val="28"/>
        </w:rPr>
        <w:t>- Năng lực giao tiếp và hợp tác: Tích cực trao đổi, góp ý cùng bạn trong hoạt động nhóm và thí nghiệm.</w:t>
      </w:r>
    </w:p>
    <w:p w:rsidR="004F2245" w:rsidRPr="00306349" w:rsidRDefault="004F2245" w:rsidP="004F2245">
      <w:pPr>
        <w:spacing w:after="0" w:line="240" w:lineRule="auto"/>
        <w:jc w:val="both"/>
        <w:rPr>
          <w:rFonts w:eastAsia="Times New Roman" w:cs="Times New Roman"/>
          <w:b/>
          <w:sz w:val="28"/>
          <w:szCs w:val="28"/>
        </w:rPr>
      </w:pPr>
      <w:r w:rsidRPr="00306349">
        <w:rPr>
          <w:rFonts w:eastAsia="Times New Roman" w:cs="Times New Roman"/>
          <w:b/>
          <w:sz w:val="28"/>
          <w:szCs w:val="28"/>
        </w:rPr>
        <w:t>3. Phẩm chất.</w:t>
      </w:r>
    </w:p>
    <w:p w:rsidR="004F2245" w:rsidRPr="00306349" w:rsidRDefault="004F2245" w:rsidP="004F2245">
      <w:pPr>
        <w:spacing w:after="0" w:line="240" w:lineRule="auto"/>
        <w:jc w:val="both"/>
        <w:rPr>
          <w:rFonts w:eastAsia="Times New Roman" w:cs="Times New Roman"/>
          <w:color w:val="000000" w:themeColor="text1"/>
          <w:sz w:val="28"/>
          <w:szCs w:val="28"/>
        </w:rPr>
      </w:pPr>
      <w:r w:rsidRPr="00306349">
        <w:rPr>
          <w:rFonts w:eastAsia="Times New Roman" w:cs="Times New Roman"/>
          <w:color w:val="000000" w:themeColor="text1"/>
          <w:sz w:val="28"/>
          <w:szCs w:val="28"/>
        </w:rPr>
        <w:t>- Tạo mối quan hệ tốt với bạn trong học tập và trải nghiệm.</w:t>
      </w:r>
    </w:p>
    <w:p w:rsidR="004F2245" w:rsidRPr="00306349" w:rsidRDefault="004F2245" w:rsidP="004F2245">
      <w:pPr>
        <w:spacing w:after="0" w:line="240" w:lineRule="auto"/>
        <w:jc w:val="both"/>
        <w:rPr>
          <w:rFonts w:eastAsia="Times New Roman" w:cs="Times New Roman"/>
          <w:color w:val="000000" w:themeColor="text1"/>
          <w:sz w:val="28"/>
          <w:szCs w:val="28"/>
        </w:rPr>
      </w:pPr>
      <w:r w:rsidRPr="00306349">
        <w:rPr>
          <w:rFonts w:eastAsia="Times New Roman" w:cs="Times New Roman"/>
          <w:color w:val="000000" w:themeColor="text1"/>
          <w:sz w:val="28"/>
          <w:szCs w:val="28"/>
        </w:rPr>
        <w:t>- Tích cực tham gia các hoạt đông  để nắm vững nội dung yêu cầu cần đạt của bài học.</w:t>
      </w:r>
    </w:p>
    <w:p w:rsidR="004F2245" w:rsidRPr="00306349" w:rsidRDefault="004F2245" w:rsidP="004F2245">
      <w:pPr>
        <w:spacing w:after="0" w:line="240" w:lineRule="auto"/>
        <w:jc w:val="both"/>
        <w:rPr>
          <w:rFonts w:eastAsia="Times New Roman" w:cs="Times New Roman"/>
          <w:color w:val="000000" w:themeColor="text1"/>
          <w:sz w:val="28"/>
          <w:szCs w:val="28"/>
        </w:rPr>
      </w:pPr>
      <w:r w:rsidRPr="00306349">
        <w:rPr>
          <w:rFonts w:eastAsia="Times New Roman" w:cs="Times New Roman"/>
          <w:color w:val="000000" w:themeColor="text1"/>
          <w:sz w:val="28"/>
          <w:szCs w:val="28"/>
        </w:rPr>
        <w:t>- Có ý thức hoàn thành nhiệm vụ cá nhân và nhiệm vụ khi hoạt động nhóm</w:t>
      </w:r>
    </w:p>
    <w:p w:rsidR="004F2245" w:rsidRPr="00306349" w:rsidRDefault="004F2245" w:rsidP="004F2245">
      <w:pPr>
        <w:spacing w:after="0" w:line="240" w:lineRule="auto"/>
        <w:jc w:val="both"/>
        <w:rPr>
          <w:rFonts w:eastAsia="Times New Roman" w:cs="Times New Roman"/>
          <w:b/>
          <w:sz w:val="28"/>
          <w:szCs w:val="28"/>
        </w:rPr>
      </w:pPr>
      <w:r w:rsidRPr="00306349">
        <w:rPr>
          <w:rFonts w:eastAsia="Times New Roman" w:cs="Times New Roman"/>
          <w:b/>
          <w:sz w:val="28"/>
          <w:szCs w:val="28"/>
        </w:rPr>
        <w:t xml:space="preserve">II. Đồ dùng dạy học </w:t>
      </w:r>
    </w:p>
    <w:p w:rsidR="004F2245" w:rsidRPr="00306349" w:rsidRDefault="004F2245" w:rsidP="004F2245">
      <w:pPr>
        <w:spacing w:after="0" w:line="240" w:lineRule="auto"/>
        <w:jc w:val="both"/>
        <w:rPr>
          <w:rFonts w:eastAsia="Times New Roman" w:cs="Times New Roman"/>
          <w:sz w:val="28"/>
          <w:szCs w:val="28"/>
        </w:rPr>
      </w:pPr>
      <w:r w:rsidRPr="00306349">
        <w:rPr>
          <w:rFonts w:eastAsia="Times New Roman" w:cs="Times New Roman"/>
          <w:sz w:val="28"/>
          <w:szCs w:val="28"/>
        </w:rPr>
        <w:t xml:space="preserve">- </w:t>
      </w:r>
      <w:r w:rsidR="004403BC">
        <w:rPr>
          <w:rFonts w:eastAsia="Times New Roman" w:cs="Times New Roman"/>
          <w:sz w:val="28"/>
          <w:szCs w:val="28"/>
        </w:rPr>
        <w:t>GA điện tử</w:t>
      </w:r>
      <w:bookmarkStart w:id="0" w:name="_GoBack"/>
      <w:bookmarkEnd w:id="0"/>
    </w:p>
    <w:p w:rsidR="004F2245" w:rsidRPr="00306349" w:rsidRDefault="004F2245" w:rsidP="004F2245">
      <w:pPr>
        <w:spacing w:after="0" w:line="240" w:lineRule="auto"/>
        <w:jc w:val="both"/>
        <w:outlineLvl w:val="0"/>
        <w:rPr>
          <w:rFonts w:eastAsia="Times New Roman" w:cs="Times New Roman"/>
          <w:b/>
          <w:bCs/>
          <w:sz w:val="28"/>
          <w:szCs w:val="28"/>
          <w:u w:val="single"/>
          <w:lang w:val="nl-NL"/>
        </w:rPr>
      </w:pPr>
      <w:r w:rsidRPr="00306349">
        <w:rPr>
          <w:rFonts w:eastAsia="Times New Roman" w:cs="Times New Roman"/>
          <w:b/>
          <w:sz w:val="28"/>
          <w:szCs w:val="28"/>
        </w:rPr>
        <w:t>III. Hoạt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F2245" w:rsidRPr="00306349" w:rsidTr="00A75DAA">
        <w:tc>
          <w:tcPr>
            <w:tcW w:w="5113" w:type="dxa"/>
            <w:tcBorders>
              <w:bottom w:val="dashed" w:sz="4" w:space="0" w:color="auto"/>
            </w:tcBorders>
          </w:tcPr>
          <w:p w:rsidR="004F2245" w:rsidRPr="00306349" w:rsidRDefault="004F2245" w:rsidP="00A75DAA">
            <w:pPr>
              <w:spacing w:after="0" w:line="240" w:lineRule="auto"/>
              <w:jc w:val="center"/>
              <w:rPr>
                <w:rFonts w:eastAsia="Times New Roman" w:cs="Times New Roman"/>
                <w:b/>
                <w:sz w:val="28"/>
                <w:szCs w:val="28"/>
                <w:lang w:val="nl-NL"/>
              </w:rPr>
            </w:pPr>
            <w:r w:rsidRPr="00306349">
              <w:rPr>
                <w:rFonts w:eastAsia="Times New Roman" w:cs="Times New Roman"/>
                <w:b/>
                <w:sz w:val="28"/>
                <w:szCs w:val="28"/>
                <w:lang w:val="nl-NL"/>
              </w:rPr>
              <w:t>Hoạt động của giáo viên</w:t>
            </w:r>
          </w:p>
        </w:tc>
        <w:tc>
          <w:tcPr>
            <w:tcW w:w="4991" w:type="dxa"/>
            <w:gridSpan w:val="2"/>
            <w:tcBorders>
              <w:bottom w:val="dashed" w:sz="4" w:space="0" w:color="auto"/>
            </w:tcBorders>
          </w:tcPr>
          <w:p w:rsidR="004F2245" w:rsidRPr="00306349" w:rsidRDefault="004F2245" w:rsidP="00A75DAA">
            <w:pPr>
              <w:spacing w:after="0" w:line="240" w:lineRule="auto"/>
              <w:jc w:val="center"/>
              <w:rPr>
                <w:rFonts w:eastAsia="Times New Roman" w:cs="Times New Roman"/>
                <w:b/>
                <w:sz w:val="28"/>
                <w:szCs w:val="28"/>
                <w:lang w:val="nl-NL"/>
              </w:rPr>
            </w:pPr>
            <w:r w:rsidRPr="00306349">
              <w:rPr>
                <w:rFonts w:eastAsia="Times New Roman" w:cs="Times New Roman"/>
                <w:b/>
                <w:sz w:val="28"/>
                <w:szCs w:val="28"/>
                <w:lang w:val="nl-NL"/>
              </w:rPr>
              <w:t>Hoạt động của học sinh</w:t>
            </w:r>
          </w:p>
        </w:tc>
      </w:tr>
      <w:tr w:rsidR="004F2245" w:rsidRPr="00306349" w:rsidTr="00A75DAA">
        <w:tc>
          <w:tcPr>
            <w:tcW w:w="10104" w:type="dxa"/>
            <w:gridSpan w:val="3"/>
            <w:tcBorders>
              <w:bottom w:val="dashed" w:sz="4" w:space="0" w:color="auto"/>
            </w:tcBorders>
          </w:tcPr>
          <w:p w:rsidR="004F2245" w:rsidRPr="00306349" w:rsidRDefault="004F2245" w:rsidP="00A75DAA">
            <w:pPr>
              <w:spacing w:after="0" w:line="240" w:lineRule="auto"/>
              <w:jc w:val="both"/>
              <w:rPr>
                <w:rFonts w:eastAsia="Times New Roman" w:cs="Times New Roman"/>
                <w:bCs/>
                <w:i/>
                <w:sz w:val="28"/>
                <w:szCs w:val="28"/>
                <w:lang w:val="nl-NL"/>
              </w:rPr>
            </w:pPr>
            <w:r w:rsidRPr="00306349">
              <w:rPr>
                <w:rFonts w:eastAsia="Times New Roman" w:cs="Times New Roman"/>
                <w:b/>
                <w:bCs/>
                <w:sz w:val="28"/>
                <w:szCs w:val="28"/>
                <w:lang w:val="nl-NL"/>
              </w:rPr>
              <w:t>1. Khởi động: (2-3’)</w:t>
            </w:r>
          </w:p>
        </w:tc>
      </w:tr>
      <w:tr w:rsidR="004F2245" w:rsidRPr="00306349" w:rsidTr="00A75DAA">
        <w:tc>
          <w:tcPr>
            <w:tcW w:w="5376" w:type="dxa"/>
            <w:gridSpan w:val="2"/>
            <w:tcBorders>
              <w:bottom w:val="dashed" w:sz="4" w:space="0" w:color="auto"/>
            </w:tcBorders>
          </w:tcPr>
          <w:p w:rsidR="004F2245" w:rsidRPr="00306349" w:rsidRDefault="004F2245" w:rsidP="00A75DAA">
            <w:pPr>
              <w:spacing w:after="0" w:line="240" w:lineRule="auto"/>
              <w:jc w:val="both"/>
              <w:rPr>
                <w:rFonts w:cs="Times New Roman"/>
                <w:sz w:val="28"/>
                <w:szCs w:val="28"/>
              </w:rPr>
            </w:pPr>
            <w:r w:rsidRPr="00306349">
              <w:rPr>
                <w:rFonts w:eastAsia="Times New Roman" w:cs="Times New Roman"/>
                <w:bCs/>
                <w:sz w:val="28"/>
                <w:szCs w:val="28"/>
                <w:lang w:val="nl-NL"/>
              </w:rPr>
              <w:t>- GV giới thiệu trò chơi “</w:t>
            </w:r>
            <w:r w:rsidRPr="00306349">
              <w:rPr>
                <w:rFonts w:cs="Times New Roman"/>
                <w:sz w:val="28"/>
                <w:szCs w:val="28"/>
              </w:rPr>
              <w:t>Đuổi hình bắt chữ</w:t>
            </w:r>
            <w:r w:rsidRPr="00306349">
              <w:rPr>
                <w:rFonts w:eastAsia="Times New Roman" w:cs="Times New Roman"/>
                <w:bCs/>
                <w:sz w:val="28"/>
                <w:szCs w:val="28"/>
                <w:lang w:val="nl-NL"/>
              </w:rPr>
              <w:t xml:space="preserve">” và phổ biến luật chơi: </w:t>
            </w:r>
            <w:r w:rsidRPr="00306349">
              <w:rPr>
                <w:rFonts w:cs="Times New Roman"/>
                <w:sz w:val="28"/>
                <w:szCs w:val="28"/>
              </w:rPr>
              <w:t>GV cho HS xem hình ảnh về sử dụng các dạng năng lượng (Ví dụ: thuyền buồm, bình nước nóng sử dụng năng lượng mặt trời, con nước, quạt điện, máy bay,...) và yêu cầu HS đoán tên dạng năng lượng đó. Mỗi lần HS trả lời đúng được GV tặng một tích khen.</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GV điều hành HS chơi</w:t>
            </w:r>
          </w:p>
          <w:p w:rsidR="004F2245" w:rsidRPr="00306349" w:rsidRDefault="004F2245" w:rsidP="00A75DAA">
            <w:pPr>
              <w:spacing w:after="0" w:line="240" w:lineRule="auto"/>
              <w:jc w:val="both"/>
              <w:rPr>
                <w:rFonts w:eastAsia="Times New Roman" w:cs="Times New Roman"/>
                <w:bCs/>
                <w:sz w:val="28"/>
                <w:szCs w:val="28"/>
                <w:lang w:val="nl-NL"/>
              </w:rPr>
            </w:pPr>
            <w:r w:rsidRPr="00306349">
              <w:rPr>
                <w:rFonts w:eastAsia="Times New Roman" w:cs="Times New Roman"/>
                <w:bCs/>
                <w:sz w:val="28"/>
                <w:szCs w:val="28"/>
                <w:lang w:val="nl-NL"/>
              </w:rPr>
              <w:t xml:space="preserve">- Sau khi tổ chức trò chơi, GV yêu cầu HS trả lời câu hỏi: </w:t>
            </w:r>
          </w:p>
          <w:p w:rsidR="004F2245" w:rsidRPr="00306349" w:rsidRDefault="004F2245" w:rsidP="00A75DAA">
            <w:pPr>
              <w:spacing w:after="0" w:line="240" w:lineRule="auto"/>
              <w:jc w:val="both"/>
              <w:rPr>
                <w:rFonts w:cs="Times New Roman"/>
                <w:sz w:val="28"/>
                <w:szCs w:val="28"/>
              </w:rPr>
            </w:pPr>
            <w:r w:rsidRPr="00306349">
              <w:rPr>
                <w:rFonts w:eastAsia="Times New Roman" w:cs="Times New Roman"/>
                <w:bCs/>
                <w:sz w:val="28"/>
                <w:szCs w:val="28"/>
                <w:lang w:val="nl-NL"/>
              </w:rPr>
              <w:t xml:space="preserve">+ </w:t>
            </w:r>
            <w:r w:rsidRPr="00306349">
              <w:rPr>
                <w:rFonts w:cs="Times New Roman"/>
                <w:sz w:val="28"/>
                <w:szCs w:val="28"/>
              </w:rPr>
              <w:t>Em đã học về những nguồn năng lượng nào?</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Các nguồn năng lượng đó đã được sử dụng trong cuộc sống như thế nào?</w:t>
            </w:r>
          </w:p>
          <w:p w:rsidR="004F2245" w:rsidRPr="00306349" w:rsidRDefault="004F2245" w:rsidP="00A75DAA">
            <w:pPr>
              <w:spacing w:after="0" w:line="240" w:lineRule="auto"/>
              <w:jc w:val="both"/>
              <w:outlineLvl w:val="0"/>
              <w:rPr>
                <w:rFonts w:eastAsia="Times New Roman" w:cs="Times New Roman"/>
                <w:bCs/>
                <w:sz w:val="28"/>
                <w:szCs w:val="28"/>
                <w:lang w:val="nl-NL"/>
              </w:rPr>
            </w:pPr>
            <w:r w:rsidRPr="00306349">
              <w:rPr>
                <w:rFonts w:eastAsia="Times New Roman" w:cs="Times New Roman"/>
                <w:bCs/>
                <w:sz w:val="28"/>
                <w:szCs w:val="28"/>
                <w:lang w:val="nl-NL"/>
              </w:rPr>
              <w:t xml:space="preserve">- GV nhận xét, kết luận, để dẫn vào bài mới. </w:t>
            </w:r>
          </w:p>
          <w:p w:rsidR="004F2245" w:rsidRPr="00306349" w:rsidRDefault="004F2245" w:rsidP="00A75DAA">
            <w:pPr>
              <w:spacing w:after="0" w:line="240" w:lineRule="auto"/>
              <w:jc w:val="both"/>
              <w:outlineLvl w:val="0"/>
              <w:rPr>
                <w:rFonts w:eastAsia="Times New Roman" w:cs="Times New Roman"/>
                <w:bCs/>
                <w:sz w:val="28"/>
                <w:szCs w:val="28"/>
                <w:lang w:val="nl-NL"/>
              </w:rPr>
            </w:pPr>
            <w:r w:rsidRPr="00306349">
              <w:rPr>
                <w:rFonts w:eastAsia="Times New Roman" w:cs="Times New Roman"/>
                <w:bCs/>
                <w:sz w:val="28"/>
                <w:szCs w:val="28"/>
                <w:lang w:val="nl-NL"/>
              </w:rPr>
              <w:t>- GV ghi bảng tên bài</w:t>
            </w:r>
          </w:p>
        </w:tc>
        <w:tc>
          <w:tcPr>
            <w:tcW w:w="4728" w:type="dxa"/>
            <w:tcBorders>
              <w:bottom w:val="dashed" w:sz="4" w:space="0" w:color="auto"/>
            </w:tcBorders>
          </w:tcPr>
          <w:p w:rsidR="004F2245" w:rsidRPr="00306349" w:rsidRDefault="004F2245" w:rsidP="00A75DAA">
            <w:pPr>
              <w:spacing w:after="0" w:line="240" w:lineRule="auto"/>
              <w:jc w:val="both"/>
              <w:rPr>
                <w:rFonts w:eastAsia="Times New Roman" w:cs="Times New Roman"/>
                <w:sz w:val="28"/>
                <w:szCs w:val="28"/>
                <w:lang w:val="nl-NL"/>
              </w:rPr>
            </w:pPr>
            <w:r w:rsidRPr="00306349">
              <w:rPr>
                <w:rFonts w:eastAsia="Times New Roman" w:cs="Times New Roman"/>
                <w:sz w:val="28"/>
                <w:szCs w:val="28"/>
                <w:lang w:val="nl-NL"/>
              </w:rPr>
              <w:t>- HS lắng nghe, nắm bắt cách chơi.</w:t>
            </w:r>
          </w:p>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r w:rsidRPr="00306349">
              <w:rPr>
                <w:rFonts w:eastAsia="Times New Roman" w:cs="Times New Roman"/>
                <w:sz w:val="28"/>
                <w:szCs w:val="28"/>
                <w:lang w:val="nl-NL"/>
              </w:rPr>
              <w:t>- HS tham gia chơi</w:t>
            </w:r>
          </w:p>
          <w:p w:rsidR="004F2245" w:rsidRPr="00306349" w:rsidRDefault="004F2245" w:rsidP="00A75DAA">
            <w:pPr>
              <w:spacing w:after="0" w:line="240" w:lineRule="auto"/>
              <w:jc w:val="both"/>
              <w:rPr>
                <w:rFonts w:cs="Times New Roman"/>
                <w:sz w:val="28"/>
                <w:szCs w:val="28"/>
              </w:rPr>
            </w:pPr>
            <w:r w:rsidRPr="00306349">
              <w:rPr>
                <w:rFonts w:eastAsia="Times New Roman" w:cs="Times New Roman"/>
                <w:sz w:val="28"/>
                <w:szCs w:val="28"/>
                <w:lang w:val="nl-NL"/>
              </w:rPr>
              <w:t xml:space="preserve">- HS TL: </w:t>
            </w: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eastAsia="Times New Roman" w:cs="Times New Roman"/>
                <w:sz w:val="28"/>
                <w:szCs w:val="28"/>
                <w:lang w:val="nl-NL"/>
              </w:rPr>
            </w:pPr>
            <w:r w:rsidRPr="00306349">
              <w:rPr>
                <w:rFonts w:cs="Times New Roman"/>
                <w:sz w:val="28"/>
                <w:szCs w:val="28"/>
              </w:rPr>
              <w:t>+</w:t>
            </w:r>
            <w:r w:rsidRPr="00306349">
              <w:rPr>
                <w:rFonts w:eastAsia="Times New Roman" w:cs="Times New Roman"/>
                <w:sz w:val="28"/>
                <w:szCs w:val="28"/>
                <w:lang w:val="nl-NL"/>
              </w:rPr>
              <w:t xml:space="preserve"> NL điện, chất đốt, mặt trời, nước chảy, gió</w:t>
            </w:r>
          </w:p>
          <w:p w:rsidR="004F2245" w:rsidRPr="00306349" w:rsidRDefault="004F2245" w:rsidP="00A75DAA">
            <w:pPr>
              <w:spacing w:after="0" w:line="240" w:lineRule="auto"/>
              <w:jc w:val="both"/>
              <w:rPr>
                <w:rFonts w:eastAsia="Times New Roman" w:cs="Times New Roman"/>
                <w:sz w:val="28"/>
                <w:szCs w:val="28"/>
                <w:lang w:val="nl-NL"/>
              </w:rPr>
            </w:pPr>
            <w:r w:rsidRPr="00306349">
              <w:rPr>
                <w:rFonts w:eastAsia="Times New Roman" w:cs="Times New Roman"/>
                <w:sz w:val="28"/>
                <w:szCs w:val="28"/>
                <w:lang w:val="nl-NL"/>
              </w:rPr>
              <w:t>+3-5 HS trả lời</w:t>
            </w:r>
          </w:p>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r w:rsidRPr="00306349">
              <w:rPr>
                <w:rFonts w:eastAsia="Times New Roman" w:cs="Times New Roman"/>
                <w:sz w:val="28"/>
                <w:szCs w:val="28"/>
                <w:lang w:val="nl-NL"/>
              </w:rPr>
              <w:t>- HS lắng nghe.</w:t>
            </w:r>
          </w:p>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r w:rsidRPr="00306349">
              <w:rPr>
                <w:rFonts w:eastAsia="Times New Roman" w:cs="Times New Roman"/>
                <w:sz w:val="28"/>
                <w:szCs w:val="28"/>
                <w:lang w:val="nl-NL"/>
              </w:rPr>
              <w:t>- HS ghi vở</w:t>
            </w:r>
          </w:p>
        </w:tc>
      </w:tr>
      <w:tr w:rsidR="004F2245" w:rsidRPr="00306349" w:rsidTr="00A75DAA">
        <w:tc>
          <w:tcPr>
            <w:tcW w:w="10104" w:type="dxa"/>
            <w:gridSpan w:val="3"/>
            <w:tcBorders>
              <w:top w:val="dashed" w:sz="4" w:space="0" w:color="auto"/>
              <w:bottom w:val="dashed" w:sz="4" w:space="0" w:color="auto"/>
            </w:tcBorders>
          </w:tcPr>
          <w:p w:rsidR="004F2245" w:rsidRPr="00306349" w:rsidRDefault="004F2245" w:rsidP="00A75DAA">
            <w:pPr>
              <w:spacing w:after="0" w:line="240" w:lineRule="auto"/>
              <w:jc w:val="both"/>
              <w:rPr>
                <w:rFonts w:eastAsia="Times New Roman" w:cs="Times New Roman"/>
                <w:b/>
                <w:bCs/>
                <w:iCs/>
                <w:sz w:val="28"/>
                <w:szCs w:val="28"/>
                <w:lang w:val="nl-NL"/>
              </w:rPr>
            </w:pPr>
            <w:r w:rsidRPr="00306349">
              <w:rPr>
                <w:rFonts w:eastAsia="Times New Roman" w:cs="Times New Roman"/>
                <w:b/>
                <w:bCs/>
                <w:iCs/>
                <w:sz w:val="28"/>
                <w:szCs w:val="28"/>
                <w:lang w:val="nl-NL"/>
              </w:rPr>
              <w:lastRenderedPageBreak/>
              <w:t>2. Hoạt động luyện tập vận dụng: (27-29’)</w:t>
            </w:r>
          </w:p>
        </w:tc>
      </w:tr>
      <w:tr w:rsidR="004F2245" w:rsidRPr="00306349" w:rsidTr="00A75DAA">
        <w:tc>
          <w:tcPr>
            <w:tcW w:w="5376" w:type="dxa"/>
            <w:gridSpan w:val="2"/>
            <w:tcBorders>
              <w:top w:val="dashed" w:sz="4" w:space="0" w:color="auto"/>
              <w:bottom w:val="dashed" w:sz="4" w:space="0" w:color="auto"/>
            </w:tcBorders>
          </w:tcPr>
          <w:p w:rsidR="004F2245" w:rsidRPr="00306349" w:rsidRDefault="004F2245" w:rsidP="00A75DAA">
            <w:pPr>
              <w:pStyle w:val="NormalWeb"/>
              <w:spacing w:before="0" w:beforeAutospacing="0" w:after="0" w:afterAutospacing="0"/>
              <w:jc w:val="both"/>
              <w:rPr>
                <w:sz w:val="28"/>
                <w:szCs w:val="28"/>
              </w:rPr>
            </w:pPr>
            <w:r w:rsidRPr="00306349">
              <w:rPr>
                <w:rStyle w:val="Strong"/>
                <w:sz w:val="28"/>
                <w:szCs w:val="28"/>
              </w:rPr>
              <w:t>Hoạt động 1: Tóm tắt được các nội dung chính đã học dưới dạng sơ đồ. (Làm việc nhóm 4)</w:t>
            </w:r>
          </w:p>
          <w:p w:rsidR="004F2245" w:rsidRPr="00306349" w:rsidRDefault="004F2245" w:rsidP="00A75DAA">
            <w:pPr>
              <w:pStyle w:val="NormalWeb"/>
              <w:spacing w:before="0" w:beforeAutospacing="0" w:after="0" w:afterAutospacing="0"/>
              <w:jc w:val="both"/>
              <w:rPr>
                <w:sz w:val="28"/>
                <w:szCs w:val="28"/>
              </w:rPr>
            </w:pPr>
            <w:r w:rsidRPr="00306349">
              <w:rPr>
                <w:sz w:val="28"/>
                <w:szCs w:val="28"/>
              </w:rPr>
              <w:t>- GV mời 1 HS đọc yêu cầu.</w:t>
            </w:r>
          </w:p>
          <w:p w:rsidR="004F2245" w:rsidRPr="00306349" w:rsidRDefault="004F2245" w:rsidP="00A75DAA">
            <w:pPr>
              <w:pStyle w:val="NormalWeb"/>
              <w:spacing w:before="0" w:beforeAutospacing="0" w:after="0" w:afterAutospacing="0"/>
              <w:jc w:val="both"/>
              <w:rPr>
                <w:sz w:val="28"/>
                <w:szCs w:val="28"/>
              </w:rPr>
            </w:pPr>
            <w:r w:rsidRPr="00306349">
              <w:rPr>
                <w:sz w:val="28"/>
                <w:szCs w:val="28"/>
              </w:rPr>
              <w:t>- GV chiếu tranh lên bảng để HS quan sát, đồng thời hướng dẫn HS quan sát các bức tranh.</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GV yêu cầu HS thảo luận nhóm 4 và giao nhiệm vụ học tập cho các nhóm:</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Hoàn thiện sơ đồ hình 1.</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Chia sẻ với bạn về việc sử dụng một số nguồn năng lượng trong cuộc sống hằng ngày.</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GV cho các nhóm trình bày</w:t>
            </w: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GV khuyến khích HS đặt câu hỏi cho các nhóm để hiểu kĩ hơn về vai trò của các nguồn năng lượng trong cuộc sống. Chẳng hạn:</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Hãy nêu ví dụ về việc sử dụng năng lượng chất đốt để chạy máy.</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Sử dụng năng lượng mặt trời trong cuộc sống có lợi ích gì?</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Vì sao cần tránh lãng phí khi sử dụng năng lượng chất đốt?</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+Loại năng lượng nào sạch nhất?</w:t>
            </w:r>
          </w:p>
          <w:p w:rsidR="004F2245" w:rsidRPr="00306349" w:rsidRDefault="004F2245" w:rsidP="00A75DAA">
            <w:pPr>
              <w:pStyle w:val="NormalWeb"/>
              <w:spacing w:before="0" w:beforeAutospacing="0" w:after="0" w:afterAutospacing="0"/>
              <w:jc w:val="both"/>
              <w:rPr>
                <w:sz w:val="28"/>
                <w:szCs w:val="28"/>
              </w:rPr>
            </w:pPr>
            <w:r w:rsidRPr="00306349">
              <w:rPr>
                <w:sz w:val="28"/>
                <w:szCs w:val="28"/>
              </w:rPr>
              <w:t>- GV nhận xét, khen HS. Lưu ý HS thực hành tiết kiệm và đảm bảo an toàn khi sử dụng các nguồn năng lượng</w:t>
            </w:r>
          </w:p>
        </w:tc>
        <w:tc>
          <w:tcPr>
            <w:tcW w:w="4728" w:type="dxa"/>
            <w:tcBorders>
              <w:top w:val="dashed" w:sz="4" w:space="0" w:color="auto"/>
              <w:bottom w:val="dashed" w:sz="4" w:space="0" w:color="auto"/>
            </w:tcBorders>
          </w:tcPr>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p>
          <w:p w:rsidR="004F2245" w:rsidRPr="00306349" w:rsidRDefault="004F2245" w:rsidP="00A75DAA">
            <w:pPr>
              <w:spacing w:after="0" w:line="240" w:lineRule="auto"/>
              <w:jc w:val="both"/>
              <w:rPr>
                <w:rFonts w:eastAsia="Times New Roman" w:cs="Times New Roman"/>
                <w:sz w:val="28"/>
                <w:szCs w:val="28"/>
                <w:lang w:val="nl-NL"/>
              </w:rPr>
            </w:pPr>
            <w:r w:rsidRPr="00306349">
              <w:rPr>
                <w:rFonts w:eastAsia="Times New Roman" w:cs="Times New Roman"/>
                <w:sz w:val="28"/>
                <w:szCs w:val="28"/>
                <w:lang w:val="nl-NL"/>
              </w:rPr>
              <w:t>- 1 HS đọc yêu cầu bài.</w:t>
            </w:r>
          </w:p>
          <w:p w:rsidR="004F2245" w:rsidRPr="00306349" w:rsidRDefault="004F2245" w:rsidP="00A75DAA">
            <w:pPr>
              <w:spacing w:after="0" w:line="240" w:lineRule="auto"/>
              <w:jc w:val="both"/>
              <w:rPr>
                <w:rFonts w:cs="Times New Roman"/>
                <w:sz w:val="28"/>
                <w:szCs w:val="28"/>
              </w:rPr>
            </w:pPr>
            <w:r w:rsidRPr="00306349">
              <w:rPr>
                <w:rFonts w:eastAsia="Times New Roman" w:cs="Times New Roman"/>
                <w:sz w:val="28"/>
                <w:szCs w:val="28"/>
                <w:lang w:val="nl-NL"/>
              </w:rPr>
              <w:t>- HS quan sát 4 bức tranh.</w:t>
            </w: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r w:rsidRPr="00306349">
              <w:rPr>
                <w:sz w:val="28"/>
                <w:szCs w:val="28"/>
              </w:rPr>
              <w:t>- HS thảo luận nhóm 4 để trả lời câu hỏi.</w:t>
            </w: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r w:rsidRPr="00306349">
              <w:rPr>
                <w:sz w:val="28"/>
                <w:szCs w:val="28"/>
              </w:rPr>
              <w:t>- Đại diện các nhóm trình bày:</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Cá nhân mỗi HS nêu tên các nguồn năng lượng đã học, nêu ý kiến về việc sử dụng các nguồn năng lượng đó.</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Nhóm thống nhất ý kiến và điền vào sơ đồ.</w:t>
            </w:r>
          </w:p>
          <w:p w:rsidR="004F2245" w:rsidRPr="00306349" w:rsidRDefault="004F2245" w:rsidP="00A75DAA">
            <w:pPr>
              <w:pStyle w:val="NormalWeb"/>
              <w:spacing w:before="0" w:beforeAutospacing="0" w:after="0" w:afterAutospacing="0"/>
              <w:jc w:val="both"/>
              <w:rPr>
                <w:sz w:val="28"/>
                <w:szCs w:val="28"/>
              </w:rPr>
            </w:pPr>
            <w:r w:rsidRPr="00306349">
              <w:rPr>
                <w:sz w:val="28"/>
                <w:szCs w:val="28"/>
              </w:rPr>
              <w:t>- Các nhóm khác nhận xét, bổ sung, giao lưu với nhóm bạn.</w:t>
            </w: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p>
          <w:p w:rsidR="004F2245" w:rsidRPr="00306349" w:rsidRDefault="004F2245" w:rsidP="00A75DAA">
            <w:pPr>
              <w:pStyle w:val="NormalWeb"/>
              <w:spacing w:before="0" w:beforeAutospacing="0" w:after="0" w:afterAutospacing="0"/>
              <w:jc w:val="both"/>
              <w:rPr>
                <w:sz w:val="28"/>
                <w:szCs w:val="28"/>
              </w:rPr>
            </w:pPr>
            <w:r w:rsidRPr="00306349">
              <w:rPr>
                <w:sz w:val="28"/>
                <w:szCs w:val="28"/>
              </w:rPr>
              <w:t>-HS lắng nghe, ghi nhớ kiến thức</w:t>
            </w:r>
          </w:p>
          <w:p w:rsidR="004F2245" w:rsidRPr="00306349" w:rsidRDefault="004F2245" w:rsidP="00A75DAA">
            <w:pPr>
              <w:pStyle w:val="NormalWeb"/>
              <w:spacing w:before="0" w:beforeAutospacing="0" w:after="0" w:afterAutospacing="0"/>
              <w:jc w:val="both"/>
              <w:rPr>
                <w:sz w:val="28"/>
                <w:szCs w:val="28"/>
              </w:rPr>
            </w:pPr>
          </w:p>
        </w:tc>
      </w:tr>
      <w:tr w:rsidR="004F2245" w:rsidRPr="00306349" w:rsidTr="00A75DAA">
        <w:tc>
          <w:tcPr>
            <w:tcW w:w="5376" w:type="dxa"/>
            <w:gridSpan w:val="2"/>
            <w:tcBorders>
              <w:top w:val="dashed" w:sz="4" w:space="0" w:color="auto"/>
              <w:bottom w:val="dashed" w:sz="4" w:space="0" w:color="auto"/>
            </w:tcBorders>
          </w:tcPr>
          <w:p w:rsidR="004F2245" w:rsidRPr="00306349" w:rsidRDefault="004F2245" w:rsidP="00A75DAA">
            <w:pPr>
              <w:pStyle w:val="NormalWeb"/>
              <w:spacing w:before="0" w:beforeAutospacing="0" w:after="0" w:afterAutospacing="0"/>
              <w:jc w:val="both"/>
              <w:rPr>
                <w:sz w:val="28"/>
                <w:szCs w:val="28"/>
              </w:rPr>
            </w:pPr>
            <w:r w:rsidRPr="00306349">
              <w:rPr>
                <w:b/>
                <w:sz w:val="28"/>
                <w:szCs w:val="28"/>
              </w:rPr>
              <w:t>Hoạt động 2.</w:t>
            </w:r>
            <w:r w:rsidRPr="00306349">
              <w:rPr>
                <w:sz w:val="28"/>
                <w:szCs w:val="28"/>
              </w:rPr>
              <w:t xml:space="preserve"> </w:t>
            </w:r>
            <w:r w:rsidRPr="00306349">
              <w:rPr>
                <w:b/>
                <w:sz w:val="28"/>
                <w:szCs w:val="28"/>
              </w:rPr>
              <w:t>Vận dụng được kiến thức về sử dụng năng lượng điện vào giải quyết một số tình huống đơn giản trong cuộc sống.</w:t>
            </w:r>
            <w:r w:rsidRPr="00306349">
              <w:rPr>
                <w:rStyle w:val="Strong"/>
                <w:bCs w:val="0"/>
                <w:sz w:val="28"/>
                <w:szCs w:val="28"/>
              </w:rPr>
              <w:t xml:space="preserve"> </w:t>
            </w:r>
            <w:r w:rsidRPr="00306349">
              <w:rPr>
                <w:rStyle w:val="Strong"/>
                <w:sz w:val="28"/>
                <w:szCs w:val="28"/>
              </w:rPr>
              <w:t>(Làm việc nhóm 6)</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xml:space="preserve">- GV cho HS </w:t>
            </w:r>
            <w:r w:rsidRPr="00306349">
              <w:rPr>
                <w:rFonts w:cs="Times New Roman"/>
                <w:sz w:val="28"/>
                <w:szCs w:val="28"/>
                <w:lang w:val="vi-VN"/>
              </w:rPr>
              <w:t xml:space="preserve">đọc </w:t>
            </w:r>
            <w:r w:rsidRPr="00306349">
              <w:rPr>
                <w:rFonts w:cs="Times New Roman"/>
                <w:sz w:val="28"/>
                <w:szCs w:val="28"/>
              </w:rPr>
              <w:t>YC: Thảo luận nhóm 6, Quan sát các hoạt động trong hình 2 và hoàn thành phiếu học tập</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xml:space="preserve">- GV </w:t>
            </w:r>
            <w:r w:rsidRPr="00306349">
              <w:rPr>
                <w:rFonts w:cs="Times New Roman"/>
                <w:sz w:val="28"/>
                <w:szCs w:val="28"/>
                <w:lang w:val="vi-VN"/>
              </w:rPr>
              <w:t>tổ chức cho</w:t>
            </w:r>
            <w:r w:rsidRPr="00306349">
              <w:rPr>
                <w:rFonts w:cs="Times New Roman"/>
                <w:sz w:val="28"/>
                <w:szCs w:val="28"/>
              </w:rPr>
              <w:t xml:space="preserve"> HS </w:t>
            </w:r>
            <w:r w:rsidRPr="00306349">
              <w:rPr>
                <w:rFonts w:cs="Times New Roman"/>
                <w:sz w:val="28"/>
                <w:szCs w:val="28"/>
                <w:lang w:val="vi-VN"/>
              </w:rPr>
              <w:t xml:space="preserve">thảo luận nhóm </w:t>
            </w:r>
            <w:r w:rsidRPr="00306349">
              <w:rPr>
                <w:rFonts w:cs="Times New Roman"/>
                <w:sz w:val="28"/>
                <w:szCs w:val="28"/>
              </w:rPr>
              <w:t>6</w:t>
            </w:r>
            <w:r w:rsidRPr="00306349">
              <w:rPr>
                <w:rFonts w:cs="Times New Roman"/>
                <w:sz w:val="28"/>
                <w:szCs w:val="28"/>
                <w:lang w:val="vi-VN"/>
              </w:rPr>
              <w:t xml:space="preserve"> để </w:t>
            </w:r>
            <w:r w:rsidRPr="00306349">
              <w:rPr>
                <w:rFonts w:cs="Times New Roman"/>
                <w:sz w:val="28"/>
                <w:szCs w:val="28"/>
              </w:rPr>
              <w:lastRenderedPageBreak/>
              <w:t>hoàn thành phiếu học tập.</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GV cho đại diện nhóm trình bày</w:t>
            </w: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GV cho HS nhận xét, giao lưu</w:t>
            </w:r>
          </w:p>
          <w:p w:rsidR="004F2245" w:rsidRPr="00306349" w:rsidRDefault="004F2245" w:rsidP="00A75DAA">
            <w:pPr>
              <w:spacing w:after="0" w:line="240" w:lineRule="auto"/>
              <w:jc w:val="both"/>
              <w:rPr>
                <w:rFonts w:cs="Times New Roman"/>
                <w:sz w:val="28"/>
                <w:szCs w:val="28"/>
              </w:rPr>
            </w:pP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GV NX, khen ngợi và hỏi:</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+Khi sử dụng năng lượng điện có thể xảy ra nguy hiểm gì?</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+Em đã từng chứng kiến sự cố liên quan đến sử dụng năng lượng điện chưa? Khi đó em có cảm nghĩ gì?</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+Cần làm gì để đảm bảo an toàn khi sử dụng năng lượng điện</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xml:space="preserve">- GV nhận xét, khen HS chốt: Cần thực hiện </w:t>
            </w:r>
            <w:r w:rsidRPr="00306349">
              <w:rPr>
                <w:rFonts w:cs="Times New Roman"/>
                <w:sz w:val="28"/>
                <w:szCs w:val="28"/>
              </w:rPr>
              <w:lastRenderedPageBreak/>
              <w:t>tốt các biện pháp an toàn khi sử dụng điện tránh các tai nạn đáng tiếc</w:t>
            </w:r>
          </w:p>
        </w:tc>
        <w:tc>
          <w:tcPr>
            <w:tcW w:w="4728" w:type="dxa"/>
            <w:tcBorders>
              <w:top w:val="dashed" w:sz="4" w:space="0" w:color="auto"/>
              <w:bottom w:val="dashed" w:sz="4" w:space="0" w:color="auto"/>
            </w:tcBorders>
          </w:tcPr>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r w:rsidRPr="00306349">
              <w:rPr>
                <w:rFonts w:cs="Times New Roman"/>
                <w:sz w:val="28"/>
                <w:szCs w:val="28"/>
              </w:rPr>
              <w:t>-1 HS đọc trước lớp, HS khác đọc thầm. HS nắm được nhiệm vụ thảo luận</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HS thảo luận nhóm 6 hoàn thành phiếu học tập.</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lastRenderedPageBreak/>
              <w:t>-Đại diện nhóm trình  bày trước lớp</w:t>
            </w:r>
          </w:p>
          <w:tbl>
            <w:tblPr>
              <w:tblStyle w:val="TableGrid"/>
              <w:tblW w:w="0" w:type="auto"/>
              <w:tblLook w:val="04A0" w:firstRow="1" w:lastRow="0" w:firstColumn="1" w:lastColumn="0" w:noHBand="0" w:noVBand="1"/>
            </w:tblPr>
            <w:tblGrid>
              <w:gridCol w:w="776"/>
              <w:gridCol w:w="1232"/>
              <w:gridCol w:w="864"/>
              <w:gridCol w:w="1448"/>
            </w:tblGrid>
            <w:tr w:rsidR="004F2245" w:rsidRPr="00306349" w:rsidTr="00A75DAA">
              <w:tc>
                <w:tcPr>
                  <w:tcW w:w="776" w:type="dxa"/>
                </w:tcPr>
                <w:p w:rsidR="004F2245" w:rsidRPr="00306349" w:rsidRDefault="004F2245" w:rsidP="00A75DAA">
                  <w:pPr>
                    <w:jc w:val="both"/>
                    <w:rPr>
                      <w:rFonts w:cs="Times New Roman"/>
                      <w:sz w:val="28"/>
                      <w:szCs w:val="28"/>
                    </w:rPr>
                  </w:pPr>
                  <w:r w:rsidRPr="00306349">
                    <w:rPr>
                      <w:rFonts w:cs="Times New Roman"/>
                      <w:sz w:val="28"/>
                      <w:szCs w:val="28"/>
                    </w:rPr>
                    <w:t>Hình</w:t>
                  </w:r>
                </w:p>
              </w:tc>
              <w:tc>
                <w:tcPr>
                  <w:tcW w:w="1232" w:type="dxa"/>
                </w:tcPr>
                <w:p w:rsidR="004F2245" w:rsidRPr="00306349" w:rsidRDefault="004F2245" w:rsidP="00A75DAA">
                  <w:pPr>
                    <w:jc w:val="both"/>
                    <w:rPr>
                      <w:rFonts w:cs="Times New Roman"/>
                      <w:sz w:val="28"/>
                      <w:szCs w:val="28"/>
                    </w:rPr>
                  </w:pPr>
                  <w:r w:rsidRPr="00306349">
                    <w:rPr>
                      <w:rFonts w:cs="Times New Roman"/>
                      <w:sz w:val="28"/>
                      <w:szCs w:val="28"/>
                    </w:rPr>
                    <w:t>Hoạt động</w:t>
                  </w:r>
                </w:p>
              </w:tc>
              <w:tc>
                <w:tcPr>
                  <w:tcW w:w="850" w:type="dxa"/>
                </w:tcPr>
                <w:p w:rsidR="004F2245" w:rsidRPr="00306349" w:rsidRDefault="004F2245" w:rsidP="00A75DAA">
                  <w:pPr>
                    <w:jc w:val="both"/>
                    <w:rPr>
                      <w:rFonts w:cs="Times New Roman"/>
                      <w:sz w:val="28"/>
                      <w:szCs w:val="28"/>
                    </w:rPr>
                  </w:pPr>
                  <w:r w:rsidRPr="00306349">
                    <w:rPr>
                      <w:rFonts w:cs="Times New Roman"/>
                      <w:sz w:val="28"/>
                      <w:szCs w:val="28"/>
                    </w:rPr>
                    <w:t>Tác hại</w:t>
                  </w:r>
                </w:p>
              </w:tc>
              <w:tc>
                <w:tcPr>
                  <w:tcW w:w="1448" w:type="dxa"/>
                </w:tcPr>
                <w:p w:rsidR="004F2245" w:rsidRPr="00306349" w:rsidRDefault="004F2245" w:rsidP="00A75DAA">
                  <w:pPr>
                    <w:jc w:val="both"/>
                    <w:rPr>
                      <w:rFonts w:cs="Times New Roman"/>
                      <w:sz w:val="28"/>
                      <w:szCs w:val="28"/>
                    </w:rPr>
                  </w:pPr>
                  <w:r w:rsidRPr="00306349">
                    <w:rPr>
                      <w:rFonts w:cs="Times New Roman"/>
                      <w:sz w:val="28"/>
                      <w:szCs w:val="28"/>
                    </w:rPr>
                    <w:t>Biện pháp phòng tránh</w:t>
                  </w:r>
                </w:p>
              </w:tc>
            </w:tr>
            <w:tr w:rsidR="004F2245" w:rsidRPr="00306349" w:rsidTr="00A75DAA">
              <w:tc>
                <w:tcPr>
                  <w:tcW w:w="776" w:type="dxa"/>
                </w:tcPr>
                <w:p w:rsidR="004F2245" w:rsidRPr="00306349" w:rsidRDefault="004F2245" w:rsidP="00A75DAA">
                  <w:pPr>
                    <w:jc w:val="both"/>
                    <w:rPr>
                      <w:rFonts w:cs="Times New Roman"/>
                      <w:sz w:val="28"/>
                      <w:szCs w:val="28"/>
                    </w:rPr>
                  </w:pPr>
                  <w:r w:rsidRPr="00306349">
                    <w:rPr>
                      <w:rFonts w:cs="Times New Roman"/>
                      <w:sz w:val="28"/>
                      <w:szCs w:val="28"/>
                    </w:rPr>
                    <w:t>2a</w:t>
                  </w:r>
                </w:p>
              </w:tc>
              <w:tc>
                <w:tcPr>
                  <w:tcW w:w="1232"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Đi chân trán, cắm dây ở quạt vào ổ điện khi dây điện bị hở.</w:t>
                  </w:r>
                </w:p>
              </w:tc>
              <w:tc>
                <w:tcPr>
                  <w:tcW w:w="850"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Có thể bị điện giật.</w:t>
                  </w:r>
                </w:p>
              </w:tc>
              <w:tc>
                <w:tcPr>
                  <w:tcW w:w="1448"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Không cẩm điện, báo cho người lớn biết,..</w:t>
                  </w:r>
                </w:p>
              </w:tc>
            </w:tr>
            <w:tr w:rsidR="004F2245" w:rsidRPr="00306349" w:rsidTr="00A75DAA">
              <w:tc>
                <w:tcPr>
                  <w:tcW w:w="776" w:type="dxa"/>
                </w:tcPr>
                <w:p w:rsidR="004F2245" w:rsidRPr="00306349" w:rsidRDefault="004F2245" w:rsidP="00A75DAA">
                  <w:pPr>
                    <w:jc w:val="both"/>
                    <w:rPr>
                      <w:rFonts w:cs="Times New Roman"/>
                      <w:sz w:val="28"/>
                      <w:szCs w:val="28"/>
                    </w:rPr>
                  </w:pPr>
                  <w:r w:rsidRPr="00306349">
                    <w:rPr>
                      <w:rFonts w:cs="Times New Roman"/>
                      <w:sz w:val="28"/>
                      <w:szCs w:val="28"/>
                    </w:rPr>
                    <w:t>2b</w:t>
                  </w:r>
                </w:p>
              </w:tc>
              <w:tc>
                <w:tcPr>
                  <w:tcW w:w="1232"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Đứng trên sàn nhà ướt để sấy tóc.</w:t>
                  </w:r>
                </w:p>
              </w:tc>
              <w:tc>
                <w:tcPr>
                  <w:tcW w:w="850"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Có thể bị điện giật.</w:t>
                  </w:r>
                </w:p>
              </w:tc>
              <w:tc>
                <w:tcPr>
                  <w:tcW w:w="1448"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Không sấy tóc trong nhà tắm hoặc đi dép nhựa khô để sấy tóc</w:t>
                  </w:r>
                </w:p>
              </w:tc>
            </w:tr>
            <w:tr w:rsidR="004F2245" w:rsidRPr="00306349" w:rsidTr="00A75DAA">
              <w:tc>
                <w:tcPr>
                  <w:tcW w:w="776" w:type="dxa"/>
                </w:tcPr>
                <w:p w:rsidR="004F2245" w:rsidRPr="00306349" w:rsidRDefault="004F2245" w:rsidP="00A75DAA">
                  <w:pPr>
                    <w:jc w:val="both"/>
                    <w:rPr>
                      <w:rFonts w:cs="Times New Roman"/>
                      <w:sz w:val="28"/>
                      <w:szCs w:val="28"/>
                    </w:rPr>
                  </w:pPr>
                  <w:r w:rsidRPr="00306349">
                    <w:rPr>
                      <w:rFonts w:cs="Times New Roman"/>
                      <w:sz w:val="28"/>
                      <w:szCs w:val="28"/>
                    </w:rPr>
                    <w:t>2c</w:t>
                  </w:r>
                </w:p>
              </w:tc>
              <w:tc>
                <w:tcPr>
                  <w:tcW w:w="1232"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Sử dụng điện thoại khi đang cắm sạc điện.</w:t>
                  </w:r>
                </w:p>
              </w:tc>
              <w:tc>
                <w:tcPr>
                  <w:tcW w:w="850"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Có thể bị điện giật hoặc nổ điện thoại.</w:t>
                  </w:r>
                </w:p>
              </w:tc>
              <w:tc>
                <w:tcPr>
                  <w:tcW w:w="1448"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Không sử dụng điện thoại khi đang cắm sạc điện.</w:t>
                  </w:r>
                </w:p>
              </w:tc>
            </w:tr>
            <w:tr w:rsidR="004F2245" w:rsidRPr="00306349" w:rsidTr="00A75DAA">
              <w:tc>
                <w:tcPr>
                  <w:tcW w:w="776" w:type="dxa"/>
                </w:tcPr>
                <w:p w:rsidR="004F2245" w:rsidRPr="00306349" w:rsidRDefault="004F2245" w:rsidP="00A75DAA">
                  <w:pPr>
                    <w:jc w:val="both"/>
                    <w:rPr>
                      <w:rFonts w:cs="Times New Roman"/>
                      <w:sz w:val="28"/>
                      <w:szCs w:val="28"/>
                    </w:rPr>
                  </w:pPr>
                  <w:r w:rsidRPr="00306349">
                    <w:rPr>
                      <w:rFonts w:cs="Times New Roman"/>
                      <w:sz w:val="28"/>
                      <w:szCs w:val="28"/>
                    </w:rPr>
                    <w:t>2d</w:t>
                  </w:r>
                </w:p>
              </w:tc>
              <w:tc>
                <w:tcPr>
                  <w:tcW w:w="1232"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Thay bóng đèn bàn học khi vẫn cắm điện.</w:t>
                  </w:r>
                </w:p>
              </w:tc>
              <w:tc>
                <w:tcPr>
                  <w:tcW w:w="850"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Có thể bị điện giật.</w:t>
                  </w:r>
                </w:p>
              </w:tc>
              <w:tc>
                <w:tcPr>
                  <w:tcW w:w="1448" w:type="dxa"/>
                </w:tcPr>
                <w:p w:rsidR="004F2245" w:rsidRPr="00306349" w:rsidRDefault="004F2245" w:rsidP="00A75DAA">
                  <w:pPr>
                    <w:jc w:val="both"/>
                    <w:rPr>
                      <w:rFonts w:cs="Times New Roman"/>
                      <w:sz w:val="28"/>
                      <w:szCs w:val="28"/>
                    </w:rPr>
                  </w:pPr>
                  <w:r w:rsidRPr="00306349">
                    <w:rPr>
                      <w:rFonts w:eastAsia="Times New Roman" w:cs="Times New Roman"/>
                      <w:color w:val="081C36"/>
                      <w:spacing w:val="3"/>
                      <w:sz w:val="28"/>
                      <w:szCs w:val="28"/>
                    </w:rPr>
                    <w:t>Rút phích cắm ra khỏi ổ điện trước khi thay bóng đèn.</w:t>
                  </w:r>
                </w:p>
              </w:tc>
            </w:tr>
          </w:tbl>
          <w:p w:rsidR="004F2245" w:rsidRPr="00306349" w:rsidRDefault="004F2245" w:rsidP="004403BC">
            <w:pPr>
              <w:pStyle w:val="NormalWeb"/>
              <w:spacing w:before="0" w:beforeAutospacing="0" w:after="0" w:afterAutospacing="0"/>
              <w:jc w:val="both"/>
              <w:rPr>
                <w:sz w:val="28"/>
                <w:szCs w:val="28"/>
              </w:rPr>
            </w:pPr>
            <w:r w:rsidRPr="00306349">
              <w:rPr>
                <w:sz w:val="28"/>
                <w:szCs w:val="28"/>
              </w:rPr>
              <w:t>- Các nhóm khác nhận xét, bổ sung, giao lưu với nhóm bạn.</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-3-5HS trả lời theo ý kiến cá nhân</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lastRenderedPageBreak/>
              <w:t>- HS lắng nghe rút kinh nghiệm</w:t>
            </w:r>
          </w:p>
        </w:tc>
      </w:tr>
      <w:tr w:rsidR="004F2245" w:rsidRPr="00306349" w:rsidTr="00A75DAA">
        <w:tc>
          <w:tcPr>
            <w:tcW w:w="5376" w:type="dxa"/>
            <w:gridSpan w:val="2"/>
            <w:tcBorders>
              <w:top w:val="dashed" w:sz="4" w:space="0" w:color="auto"/>
              <w:bottom w:val="dashed" w:sz="4" w:space="0" w:color="auto"/>
            </w:tcBorders>
          </w:tcPr>
          <w:p w:rsidR="004F2245" w:rsidRPr="00306349" w:rsidRDefault="004F2245" w:rsidP="00A75DAA">
            <w:pPr>
              <w:spacing w:after="0" w:line="240" w:lineRule="auto"/>
              <w:jc w:val="both"/>
              <w:rPr>
                <w:rFonts w:cs="Times New Roman"/>
                <w:bCs/>
                <w:sz w:val="28"/>
                <w:szCs w:val="28"/>
              </w:rPr>
            </w:pPr>
            <w:r w:rsidRPr="00306349">
              <w:rPr>
                <w:rFonts w:eastAsia="SimSun" w:cs="Times New Roman"/>
                <w:b/>
                <w:sz w:val="28"/>
                <w:szCs w:val="28"/>
                <w:lang w:eastAsia="zh-CN"/>
              </w:rPr>
              <w:lastRenderedPageBreak/>
              <w:t>Hoạt động 3. Vận dụng được kiến thức về sử dụng năng lượng vào giải quyết một số tình huống đơn giản trong cuộc sống. (Làm việc nhóm bàn)</w:t>
            </w:r>
          </w:p>
          <w:p w:rsidR="004F2245" w:rsidRPr="00306349" w:rsidRDefault="004F2245" w:rsidP="00A75DAA">
            <w:pPr>
              <w:spacing w:after="0" w:line="240" w:lineRule="auto"/>
              <w:jc w:val="both"/>
              <w:rPr>
                <w:rFonts w:cs="Times New Roman"/>
                <w:bCs/>
                <w:sz w:val="28"/>
                <w:szCs w:val="28"/>
              </w:rPr>
            </w:pPr>
            <w:r w:rsidRPr="00306349">
              <w:rPr>
                <w:rFonts w:cs="Times New Roman"/>
                <w:bCs/>
                <w:sz w:val="28"/>
                <w:szCs w:val="28"/>
              </w:rPr>
              <w:t xml:space="preserve">-GV YC HS đọc </w:t>
            </w:r>
          </w:p>
          <w:p w:rsidR="004F2245" w:rsidRPr="00306349" w:rsidRDefault="004F2245" w:rsidP="00A75DAA">
            <w:pPr>
              <w:spacing w:after="0" w:line="240" w:lineRule="auto"/>
              <w:jc w:val="both"/>
              <w:rPr>
                <w:rFonts w:cs="Times New Roman"/>
                <w:bCs/>
                <w:sz w:val="28"/>
                <w:szCs w:val="28"/>
              </w:rPr>
            </w:pPr>
            <w:r w:rsidRPr="00306349">
              <w:rPr>
                <w:rFonts w:cs="Times New Roman"/>
                <w:bCs/>
                <w:sz w:val="28"/>
                <w:szCs w:val="28"/>
              </w:rPr>
              <w:t>-GV cho HS làm việc nhóm bàn xử lí tình huống với câu hỏi gợi ý:</w:t>
            </w:r>
          </w:p>
          <w:p w:rsidR="004F2245" w:rsidRPr="00306349" w:rsidRDefault="004F2245" w:rsidP="00A75DAA">
            <w:pPr>
              <w:spacing w:after="0" w:line="240" w:lineRule="auto"/>
              <w:jc w:val="both"/>
              <w:rPr>
                <w:rFonts w:eastAsia="Times New Roman" w:cs="Times New Roman"/>
                <w:color w:val="081C36"/>
                <w:spacing w:val="3"/>
                <w:sz w:val="28"/>
                <w:szCs w:val="28"/>
              </w:rPr>
            </w:pPr>
            <w:r w:rsidRPr="00306349">
              <w:rPr>
                <w:rFonts w:eastAsia="Times New Roman" w:cs="Times New Roman"/>
                <w:color w:val="081C36"/>
                <w:spacing w:val="3"/>
                <w:sz w:val="28"/>
                <w:szCs w:val="28"/>
              </w:rPr>
              <w:t>+ Theo em, nguồn năng lượng nào tốt nhất để làm nóng chậu nước?</w:t>
            </w:r>
          </w:p>
          <w:p w:rsidR="004F2245" w:rsidRPr="00306349" w:rsidRDefault="004F2245" w:rsidP="00A75DAA">
            <w:pPr>
              <w:spacing w:after="0" w:line="240" w:lineRule="auto"/>
              <w:jc w:val="both"/>
              <w:rPr>
                <w:rFonts w:eastAsia="Times New Roman" w:cs="Times New Roman"/>
                <w:color w:val="081C36"/>
                <w:spacing w:val="3"/>
                <w:sz w:val="28"/>
                <w:szCs w:val="28"/>
              </w:rPr>
            </w:pPr>
            <w:r w:rsidRPr="00306349">
              <w:rPr>
                <w:rFonts w:eastAsia="Times New Roman" w:cs="Times New Roman"/>
                <w:color w:val="081C36"/>
                <w:spacing w:val="3"/>
                <w:sz w:val="28"/>
                <w:szCs w:val="28"/>
              </w:rPr>
              <w:t xml:space="preserve">+ Em có thể làm gì để đảm bảo an toàn và tiết kiệm năng lượng khi đun nước? </w:t>
            </w:r>
          </w:p>
          <w:p w:rsidR="004F2245" w:rsidRPr="00306349" w:rsidRDefault="004F2245" w:rsidP="00A75DAA">
            <w:pPr>
              <w:spacing w:after="0" w:line="240" w:lineRule="auto"/>
              <w:jc w:val="both"/>
              <w:rPr>
                <w:rFonts w:cs="Times New Roman"/>
                <w:bCs/>
                <w:sz w:val="28"/>
                <w:szCs w:val="28"/>
              </w:rPr>
            </w:pPr>
            <w:r w:rsidRPr="00306349">
              <w:rPr>
                <w:rFonts w:cs="Times New Roman"/>
                <w:bCs/>
                <w:sz w:val="28"/>
                <w:szCs w:val="28"/>
              </w:rPr>
              <w:t>-GV cho các nhóm trình bày phương án xử lí trong nhóm tổ, chọn cách xử lí thích hợp nhất trong tổ.</w:t>
            </w:r>
          </w:p>
          <w:p w:rsidR="004F2245" w:rsidRPr="00306349" w:rsidRDefault="004F2245" w:rsidP="00A75DAA">
            <w:pPr>
              <w:spacing w:after="0" w:line="240" w:lineRule="auto"/>
              <w:jc w:val="both"/>
              <w:rPr>
                <w:rFonts w:cs="Times New Roman"/>
                <w:bCs/>
                <w:sz w:val="28"/>
                <w:szCs w:val="28"/>
              </w:rPr>
            </w:pPr>
            <w:r w:rsidRPr="00306349">
              <w:rPr>
                <w:rFonts w:cs="Times New Roman"/>
                <w:bCs/>
                <w:sz w:val="28"/>
                <w:szCs w:val="28"/>
              </w:rPr>
              <w:t xml:space="preserve">-GV cho nhóm đại diện tổ trình bày cách xử lí trước lớp, cho HS giao lưu, bình chọn phương án xử lí tốt nhất. </w:t>
            </w:r>
          </w:p>
          <w:p w:rsidR="004F2245" w:rsidRPr="00306349" w:rsidRDefault="004F2245" w:rsidP="00A75DAA">
            <w:pPr>
              <w:spacing w:after="0" w:line="240" w:lineRule="auto"/>
              <w:jc w:val="both"/>
              <w:rPr>
                <w:rFonts w:cs="Times New Roman"/>
                <w:bCs/>
                <w:sz w:val="28"/>
                <w:szCs w:val="28"/>
              </w:rPr>
            </w:pPr>
            <w:r w:rsidRPr="00306349">
              <w:rPr>
                <w:rFonts w:cs="Times New Roman"/>
                <w:bCs/>
                <w:sz w:val="28"/>
                <w:szCs w:val="28"/>
              </w:rPr>
              <w:t xml:space="preserve">-GV nhận xét, khen HS, chốt kiến thức: </w:t>
            </w:r>
          </w:p>
          <w:p w:rsidR="004F2245" w:rsidRPr="00306349" w:rsidRDefault="004F2245" w:rsidP="00A75DAA">
            <w:pPr>
              <w:spacing w:after="0" w:line="240" w:lineRule="auto"/>
              <w:jc w:val="both"/>
              <w:rPr>
                <w:rFonts w:eastAsia="Times New Roman" w:cs="Times New Roman"/>
                <w:color w:val="081C36"/>
                <w:spacing w:val="3"/>
                <w:sz w:val="28"/>
                <w:szCs w:val="28"/>
              </w:rPr>
            </w:pPr>
            <w:r w:rsidRPr="00306349">
              <w:rPr>
                <w:rFonts w:eastAsia="Times New Roman" w:cs="Times New Roman"/>
                <w:color w:val="081C36"/>
                <w:spacing w:val="3"/>
                <w:sz w:val="28"/>
                <w:szCs w:val="28"/>
              </w:rPr>
              <w:t xml:space="preserve">Sử dụng năng lượng mặt trời an toàn và tiết kiệm hơn và góp phần bảo vệ môi trường. </w:t>
            </w:r>
          </w:p>
        </w:tc>
        <w:tc>
          <w:tcPr>
            <w:tcW w:w="4728" w:type="dxa"/>
            <w:tcBorders>
              <w:top w:val="dashed" w:sz="4" w:space="0" w:color="auto"/>
              <w:bottom w:val="dashed" w:sz="4" w:space="0" w:color="auto"/>
            </w:tcBorders>
          </w:tcPr>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r w:rsidRPr="00306349">
              <w:rPr>
                <w:rFonts w:cs="Times New Roman"/>
                <w:sz w:val="28"/>
                <w:szCs w:val="28"/>
              </w:rPr>
              <w:t>- 1-2 HS đọc, lớp đọc thầm</w:t>
            </w:r>
          </w:p>
          <w:p w:rsidR="004F2245" w:rsidRPr="00306349" w:rsidRDefault="004F2245" w:rsidP="00A75DAA">
            <w:pPr>
              <w:spacing w:after="0" w:line="240" w:lineRule="auto"/>
              <w:rPr>
                <w:rFonts w:cs="Times New Roman"/>
                <w:sz w:val="28"/>
                <w:szCs w:val="28"/>
              </w:rPr>
            </w:pPr>
            <w:r w:rsidRPr="00306349">
              <w:rPr>
                <w:rFonts w:cs="Times New Roman"/>
                <w:sz w:val="28"/>
                <w:szCs w:val="28"/>
              </w:rPr>
              <w:t>- HS thảo luận nhóm bàn xử lí tình huống theo câu hỏi gợi ý</w:t>
            </w: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r w:rsidRPr="00306349">
              <w:rPr>
                <w:rFonts w:cs="Times New Roman"/>
                <w:sz w:val="28"/>
                <w:szCs w:val="28"/>
              </w:rPr>
              <w:t>- Các nhóm chia sẻ trong tổ và đề cử phương án tốt nhất</w:t>
            </w: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r w:rsidRPr="00306349">
              <w:rPr>
                <w:rFonts w:cs="Times New Roman"/>
                <w:sz w:val="28"/>
                <w:szCs w:val="28"/>
              </w:rPr>
              <w:t>-Đại diện các nhóm tổ đưa phương án trước lớp.</w:t>
            </w:r>
          </w:p>
          <w:p w:rsidR="004F2245" w:rsidRPr="00306349" w:rsidRDefault="004F2245" w:rsidP="00A75DAA">
            <w:pPr>
              <w:spacing w:after="0" w:line="240" w:lineRule="auto"/>
              <w:rPr>
                <w:rFonts w:cs="Times New Roman"/>
                <w:sz w:val="28"/>
                <w:szCs w:val="28"/>
              </w:rPr>
            </w:pPr>
            <w:r w:rsidRPr="00306349">
              <w:rPr>
                <w:rFonts w:cs="Times New Roman"/>
                <w:sz w:val="28"/>
                <w:szCs w:val="28"/>
              </w:rPr>
              <w:t>-HS nhận xét, giao lưu, bình chọn</w:t>
            </w: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r w:rsidRPr="00306349">
              <w:rPr>
                <w:rFonts w:cs="Times New Roman"/>
                <w:sz w:val="28"/>
                <w:szCs w:val="28"/>
              </w:rPr>
              <w:t>- HS lắng nghe, ghi nhớ bài học</w:t>
            </w:r>
          </w:p>
        </w:tc>
      </w:tr>
      <w:tr w:rsidR="004F2245" w:rsidRPr="00306349" w:rsidTr="00A75DAA">
        <w:tc>
          <w:tcPr>
            <w:tcW w:w="10104" w:type="dxa"/>
            <w:gridSpan w:val="3"/>
            <w:tcBorders>
              <w:top w:val="dashed" w:sz="4" w:space="0" w:color="auto"/>
              <w:bottom w:val="dashed" w:sz="4" w:space="0" w:color="auto"/>
            </w:tcBorders>
          </w:tcPr>
          <w:p w:rsidR="004F2245" w:rsidRPr="00306349" w:rsidRDefault="004F2245" w:rsidP="00A75DAA">
            <w:pPr>
              <w:spacing w:after="0" w:line="240" w:lineRule="auto"/>
              <w:jc w:val="both"/>
              <w:rPr>
                <w:rFonts w:eastAsia="Times New Roman" w:cs="Times New Roman"/>
                <w:b/>
                <w:sz w:val="28"/>
                <w:szCs w:val="28"/>
                <w:lang w:val="nl-NL"/>
              </w:rPr>
            </w:pPr>
            <w:r w:rsidRPr="00306349">
              <w:rPr>
                <w:rFonts w:eastAsia="Times New Roman" w:cs="Times New Roman"/>
                <w:b/>
                <w:sz w:val="28"/>
                <w:szCs w:val="28"/>
                <w:lang w:val="nl-NL"/>
              </w:rPr>
              <w:t>4. Vận dụng trải nghiệm.</w:t>
            </w:r>
            <w:r w:rsidRPr="00306349">
              <w:rPr>
                <w:rFonts w:cs="Times New Roman"/>
                <w:noProof/>
                <w:sz w:val="28"/>
                <w:szCs w:val="28"/>
              </w:rPr>
              <w:t xml:space="preserve"> (2-3’)</w:t>
            </w:r>
          </w:p>
        </w:tc>
      </w:tr>
      <w:tr w:rsidR="004F2245" w:rsidRPr="00306349" w:rsidTr="00A75DAA">
        <w:tc>
          <w:tcPr>
            <w:tcW w:w="5113" w:type="dxa"/>
            <w:tcBorders>
              <w:top w:val="dashed" w:sz="4" w:space="0" w:color="auto"/>
              <w:bottom w:val="single" w:sz="4" w:space="0" w:color="auto"/>
            </w:tcBorders>
          </w:tcPr>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xml:space="preserve">- GV tổ chức cho HS chơi trò “Tuyên truyền viên nhí”: </w:t>
            </w:r>
            <w:r w:rsidRPr="00306349">
              <w:rPr>
                <w:rFonts w:cs="Times New Roman"/>
                <w:sz w:val="28"/>
                <w:szCs w:val="28"/>
                <w:lang w:val="vi-VN"/>
              </w:rPr>
              <w:t xml:space="preserve">các </w:t>
            </w:r>
            <w:r w:rsidRPr="00306349">
              <w:rPr>
                <w:rFonts w:cs="Times New Roman"/>
                <w:sz w:val="28"/>
                <w:szCs w:val="28"/>
              </w:rPr>
              <w:t>tổ</w:t>
            </w:r>
            <w:r w:rsidRPr="00306349">
              <w:rPr>
                <w:rFonts w:cs="Times New Roman"/>
                <w:sz w:val="28"/>
                <w:szCs w:val="28"/>
                <w:lang w:val="vi-VN"/>
              </w:rPr>
              <w:t xml:space="preserve"> sáng tạo các động tác hoặc slogan tuyên truyền về </w:t>
            </w:r>
            <w:r w:rsidRPr="00306349">
              <w:rPr>
                <w:rFonts w:cs="Times New Roman"/>
                <w:sz w:val="28"/>
                <w:szCs w:val="28"/>
              </w:rPr>
              <w:t>sử dụng năng lượng an toàn và tiết kiệm</w:t>
            </w:r>
            <w:r w:rsidRPr="00306349">
              <w:rPr>
                <w:rFonts w:cs="Times New Roman"/>
                <w:sz w:val="28"/>
                <w:szCs w:val="28"/>
                <w:lang w:val="vi-VN"/>
              </w:rPr>
              <w:t>.</w:t>
            </w:r>
          </w:p>
          <w:p w:rsidR="004F2245" w:rsidRPr="00306349" w:rsidRDefault="004F2245" w:rsidP="00A75DAA">
            <w:pPr>
              <w:pStyle w:val="NormalWeb"/>
              <w:spacing w:before="0" w:beforeAutospacing="0" w:after="0" w:afterAutospacing="0"/>
              <w:jc w:val="both"/>
              <w:rPr>
                <w:sz w:val="28"/>
                <w:szCs w:val="28"/>
                <w:lang w:val="vi-VN"/>
              </w:rPr>
            </w:pPr>
            <w:r w:rsidRPr="00306349">
              <w:rPr>
                <w:sz w:val="28"/>
                <w:szCs w:val="28"/>
                <w:lang w:val="vi-VN"/>
              </w:rPr>
              <w:t xml:space="preserve">- GV cho các </w:t>
            </w:r>
            <w:r w:rsidRPr="00306349">
              <w:rPr>
                <w:sz w:val="28"/>
                <w:szCs w:val="28"/>
              </w:rPr>
              <w:t>tổ</w:t>
            </w:r>
            <w:r w:rsidRPr="00306349">
              <w:rPr>
                <w:sz w:val="28"/>
                <w:szCs w:val="28"/>
                <w:lang w:val="vi-VN"/>
              </w:rPr>
              <w:t xml:space="preserve"> trình bày trước lớp. </w:t>
            </w:r>
          </w:p>
          <w:p w:rsidR="004F2245" w:rsidRPr="00306349" w:rsidRDefault="004F2245" w:rsidP="00A75DAA">
            <w:pPr>
              <w:spacing w:after="0" w:line="240" w:lineRule="auto"/>
              <w:jc w:val="both"/>
              <w:rPr>
                <w:rFonts w:cs="Times New Roman"/>
                <w:sz w:val="28"/>
                <w:szCs w:val="28"/>
              </w:rPr>
            </w:pPr>
            <w:r w:rsidRPr="00306349">
              <w:rPr>
                <w:rFonts w:cs="Times New Roman"/>
                <w:sz w:val="28"/>
                <w:szCs w:val="28"/>
              </w:rPr>
              <w:t>- GV nhận xét tiết học, tuyên dương HS học tích cực.</w:t>
            </w:r>
          </w:p>
          <w:p w:rsidR="004F2245" w:rsidRPr="00306349" w:rsidRDefault="004F2245" w:rsidP="00A75DAA">
            <w:pPr>
              <w:spacing w:after="0" w:line="240" w:lineRule="auto"/>
              <w:jc w:val="both"/>
              <w:rPr>
                <w:rFonts w:cs="Times New Roman"/>
                <w:b/>
                <w:sz w:val="28"/>
                <w:szCs w:val="28"/>
              </w:rPr>
            </w:pPr>
            <w:r w:rsidRPr="00306349">
              <w:rPr>
                <w:rFonts w:cs="Times New Roman"/>
                <w:sz w:val="28"/>
                <w:szCs w:val="28"/>
              </w:rPr>
              <w:t>- Dặn dò về nhà.</w:t>
            </w:r>
          </w:p>
        </w:tc>
        <w:tc>
          <w:tcPr>
            <w:tcW w:w="4991" w:type="dxa"/>
            <w:gridSpan w:val="2"/>
            <w:tcBorders>
              <w:top w:val="dashed" w:sz="4" w:space="0" w:color="auto"/>
              <w:bottom w:val="single" w:sz="4" w:space="0" w:color="auto"/>
            </w:tcBorders>
          </w:tcPr>
          <w:p w:rsidR="004F2245" w:rsidRPr="00306349" w:rsidRDefault="004F2245" w:rsidP="00A75DAA">
            <w:pPr>
              <w:spacing w:after="0" w:line="240" w:lineRule="auto"/>
              <w:rPr>
                <w:rFonts w:cs="Times New Roman"/>
                <w:sz w:val="28"/>
                <w:szCs w:val="28"/>
              </w:rPr>
            </w:pPr>
            <w:r w:rsidRPr="00306349">
              <w:rPr>
                <w:rFonts w:cs="Times New Roman"/>
                <w:sz w:val="28"/>
                <w:szCs w:val="28"/>
              </w:rPr>
              <w:t>- HS lắng nghe hướng dẫn và thực hiện theo tổ</w:t>
            </w: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r w:rsidRPr="00306349">
              <w:rPr>
                <w:rFonts w:cs="Times New Roman"/>
                <w:sz w:val="28"/>
                <w:szCs w:val="28"/>
              </w:rPr>
              <w:t>- Các tổ trình bày trước lớp.</w:t>
            </w: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p>
          <w:p w:rsidR="004F2245" w:rsidRPr="00306349" w:rsidRDefault="004F2245" w:rsidP="00A75DAA">
            <w:pPr>
              <w:spacing w:after="0" w:line="240" w:lineRule="auto"/>
              <w:rPr>
                <w:rFonts w:cs="Times New Roman"/>
                <w:sz w:val="28"/>
                <w:szCs w:val="28"/>
              </w:rPr>
            </w:pPr>
            <w:r w:rsidRPr="00306349">
              <w:rPr>
                <w:rFonts w:cs="Times New Roman"/>
                <w:sz w:val="28"/>
                <w:szCs w:val="28"/>
              </w:rPr>
              <w:t>-HS lắng nghe</w:t>
            </w:r>
          </w:p>
        </w:tc>
      </w:tr>
    </w:tbl>
    <w:p w:rsidR="00D20443" w:rsidRDefault="00D20443" w:rsidP="004403BC"/>
    <w:sectPr w:rsidR="00D20443" w:rsidSect="00877D65">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45"/>
    <w:rsid w:val="004403BC"/>
    <w:rsid w:val="004F2245"/>
    <w:rsid w:val="00877D65"/>
    <w:rsid w:val="00D2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45"/>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245"/>
    <w:pPr>
      <w:spacing w:after="0" w:line="240" w:lineRule="auto"/>
    </w:pPr>
    <w:rPr>
      <w:rFonts w:ascii="Times New Roman" w:hAnsi="Times New Roman"/>
      <w:kern w:val="2"/>
      <w:sz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rsid w:val="004F224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4F22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45"/>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245"/>
    <w:pPr>
      <w:spacing w:after="0" w:line="240" w:lineRule="auto"/>
    </w:pPr>
    <w:rPr>
      <w:rFonts w:ascii="Times New Roman" w:hAnsi="Times New Roman"/>
      <w:kern w:val="2"/>
      <w:sz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rsid w:val="004F224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4F2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quyet262@gmail.com</dc:creator>
  <cp:lastModifiedBy>quyet262@gmail.com</cp:lastModifiedBy>
  <cp:revision>3</cp:revision>
  <dcterms:created xsi:type="dcterms:W3CDTF">2024-12-03T08:01:00Z</dcterms:created>
  <dcterms:modified xsi:type="dcterms:W3CDTF">2024-12-03T08:10:00Z</dcterms:modified>
</cp:coreProperties>
</file>